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77F6F" w14:textId="7B0D5E93" w:rsidR="00AF7CA4" w:rsidRPr="00F7479A" w:rsidRDefault="00F7479A" w:rsidP="00F7479A">
      <w:pPr>
        <w:jc w:val="center"/>
        <w:rPr>
          <w:b/>
          <w:bCs/>
          <w:sz w:val="52"/>
          <w:szCs w:val="52"/>
          <w:u w:val="single"/>
        </w:rPr>
      </w:pPr>
      <w:r>
        <w:rPr>
          <w:noProof/>
          <w:sz w:val="52"/>
          <w:szCs w:val="52"/>
        </w:rPr>
        <w:drawing>
          <wp:inline distT="0" distB="0" distL="0" distR="0" wp14:anchorId="3D10F4D5" wp14:editId="4AF21B9F">
            <wp:extent cx="1771650" cy="1062025"/>
            <wp:effectExtent l="0" t="0" r="0" b="5080"/>
            <wp:docPr id="1304408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125" cy="10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B858C" w14:textId="55B09DED" w:rsidR="00AF7CA4" w:rsidRDefault="00AF7CA4" w:rsidP="00AF7CA4">
      <w:pPr>
        <w:jc w:val="center"/>
        <w:rPr>
          <w:b/>
          <w:bCs/>
          <w:sz w:val="52"/>
          <w:szCs w:val="52"/>
        </w:rPr>
      </w:pPr>
      <w:r w:rsidRPr="00AF7CA4">
        <w:rPr>
          <w:b/>
          <w:bCs/>
          <w:sz w:val="52"/>
          <w:szCs w:val="52"/>
        </w:rPr>
        <w:t>POST-CARE INSTRUCTIONS</w:t>
      </w:r>
    </w:p>
    <w:p w14:paraId="1CF40D11" w14:textId="77777777" w:rsidR="005F19A5" w:rsidRPr="005F19A5" w:rsidRDefault="005F19A5" w:rsidP="00AF7CA4">
      <w:pPr>
        <w:jc w:val="center"/>
        <w:rPr>
          <w:b/>
          <w:bCs/>
          <w:sz w:val="16"/>
          <w:szCs w:val="16"/>
        </w:rPr>
      </w:pPr>
    </w:p>
    <w:p w14:paraId="033F0C60" w14:textId="1CB6766F" w:rsidR="00AF7CA4" w:rsidRDefault="00AF7CA4" w:rsidP="00AF7CA4">
      <w:r w:rsidRPr="00AF7CA4">
        <w:t>Please take a few minutes to read the following directions and expectations</w:t>
      </w:r>
      <w:r w:rsidR="005F19A5">
        <w:t xml:space="preserve"> and let us know if you have any questions.</w:t>
      </w:r>
    </w:p>
    <w:p w14:paraId="06518D86" w14:textId="77777777" w:rsidR="00AF7CA4" w:rsidRPr="00AF7CA4" w:rsidRDefault="00AF7CA4" w:rsidP="00AF7CA4">
      <w:pPr>
        <w:rPr>
          <w:sz w:val="20"/>
          <w:szCs w:val="20"/>
        </w:rPr>
      </w:pPr>
    </w:p>
    <w:p w14:paraId="24CA816A" w14:textId="77777777" w:rsidR="00AF7CA4" w:rsidRPr="00AF7CA4" w:rsidRDefault="00AF7CA4" w:rsidP="00AF7CA4">
      <w:pPr>
        <w:rPr>
          <w:b/>
          <w:bCs/>
          <w:sz w:val="32"/>
          <w:szCs w:val="32"/>
        </w:rPr>
      </w:pPr>
      <w:r w:rsidRPr="00AF7CA4">
        <w:rPr>
          <w:b/>
          <w:bCs/>
          <w:sz w:val="32"/>
          <w:szCs w:val="32"/>
        </w:rPr>
        <w:t>What to Expect </w:t>
      </w:r>
    </w:p>
    <w:p w14:paraId="07D37E61" w14:textId="77777777" w:rsidR="00AF7CA4" w:rsidRPr="00AF7CA4" w:rsidRDefault="00AF7CA4" w:rsidP="00AF7CA4">
      <w:r w:rsidRPr="00AF7CA4">
        <w:rPr>
          <w:b/>
          <w:bCs/>
        </w:rPr>
        <w:t>Soreness</w:t>
      </w:r>
      <w:r w:rsidRPr="00AF7CA4">
        <w:t xml:space="preserve"> of the tooth and jaw is normal for several days and may last up to </w:t>
      </w:r>
      <w:r w:rsidRPr="00AF7CA4">
        <w:rPr>
          <w:b/>
          <w:bCs/>
        </w:rPr>
        <w:t>2 weeks</w:t>
      </w:r>
      <w:r w:rsidRPr="00AF7CA4">
        <w:t>. </w:t>
      </w:r>
    </w:p>
    <w:p w14:paraId="57A40290" w14:textId="77777777" w:rsidR="00AF7CA4" w:rsidRPr="00AF7CA4" w:rsidRDefault="00AF7CA4" w:rsidP="00AF7CA4">
      <w:pPr>
        <w:numPr>
          <w:ilvl w:val="0"/>
          <w:numId w:val="17"/>
        </w:numPr>
      </w:pPr>
      <w:r w:rsidRPr="00AF7CA4">
        <w:t xml:space="preserve">If soreness does </w:t>
      </w:r>
      <w:r w:rsidRPr="00AF7CA4">
        <w:rPr>
          <w:b/>
          <w:bCs/>
        </w:rPr>
        <w:t>not improve within 2 weeks</w:t>
      </w:r>
      <w:r w:rsidRPr="00AF7CA4">
        <w:t>, please call our office for a re-evaluation. </w:t>
      </w:r>
    </w:p>
    <w:p w14:paraId="14911B4D" w14:textId="77777777" w:rsidR="00AF7CA4" w:rsidRPr="00EC0992" w:rsidRDefault="00AF7CA4" w:rsidP="00AF7CA4">
      <w:pPr>
        <w:rPr>
          <w:i/>
          <w:iCs/>
          <w:sz w:val="20"/>
          <w:szCs w:val="20"/>
        </w:rPr>
      </w:pPr>
    </w:p>
    <w:p w14:paraId="4A033869" w14:textId="64F7E174" w:rsidR="00AF7CA4" w:rsidRPr="00AF7CA4" w:rsidRDefault="00AF7CA4" w:rsidP="00AF7CA4">
      <w:pPr>
        <w:rPr>
          <w:b/>
          <w:bCs/>
          <w:sz w:val="32"/>
          <w:szCs w:val="32"/>
        </w:rPr>
      </w:pPr>
      <w:r w:rsidRPr="00AF7CA4">
        <w:rPr>
          <w:b/>
          <w:bCs/>
          <w:sz w:val="32"/>
          <w:szCs w:val="32"/>
        </w:rPr>
        <w:t>Pain Management </w:t>
      </w:r>
    </w:p>
    <w:p w14:paraId="7897F5C6" w14:textId="4AFFABC3" w:rsidR="00AF7CA4" w:rsidRPr="00AF7CA4" w:rsidRDefault="00AF7CA4" w:rsidP="00AF7CA4">
      <w:pPr>
        <w:rPr>
          <w:b/>
          <w:bCs/>
          <w:i/>
          <w:iCs/>
        </w:rPr>
      </w:pPr>
      <w:r w:rsidRPr="00AF7CA4">
        <w:rPr>
          <w:b/>
          <w:bCs/>
          <w:i/>
          <w:iCs/>
        </w:rPr>
        <w:t>Most patients find relief with over-the-counter medications for the first 48 hours. </w:t>
      </w:r>
    </w:p>
    <w:p w14:paraId="55879834" w14:textId="77777777" w:rsidR="00F048F1" w:rsidRPr="00F048F1" w:rsidRDefault="00F048F1" w:rsidP="00AF7CA4">
      <w:pPr>
        <w:rPr>
          <w:sz w:val="20"/>
          <w:szCs w:val="20"/>
        </w:rPr>
      </w:pPr>
    </w:p>
    <w:p w14:paraId="78BCA0C4" w14:textId="301CA235" w:rsidR="00AF7CA4" w:rsidRPr="00AF7CA4" w:rsidRDefault="00AF7CA4" w:rsidP="00AF7CA4">
      <w:r w:rsidRPr="00AF7CA4">
        <w:t>Recommended options: </w:t>
      </w:r>
    </w:p>
    <w:p w14:paraId="4E651FC1" w14:textId="77777777" w:rsidR="00F048F1" w:rsidRPr="00AF7CA4" w:rsidRDefault="00F048F1" w:rsidP="00F048F1">
      <w:pPr>
        <w:numPr>
          <w:ilvl w:val="0"/>
          <w:numId w:val="18"/>
        </w:numPr>
      </w:pPr>
      <w:r w:rsidRPr="00AF7CA4">
        <w:rPr>
          <w:b/>
          <w:bCs/>
        </w:rPr>
        <w:t>Ibuprofen (Advil, Motrin):</w:t>
      </w:r>
      <w:r w:rsidRPr="00AF7CA4">
        <w:t xml:space="preserve"> 600–800 mg (3–4 tablets) every 6 hours </w:t>
      </w:r>
    </w:p>
    <w:p w14:paraId="187FFE77" w14:textId="77777777" w:rsidR="00F048F1" w:rsidRPr="00AF7CA4" w:rsidRDefault="00F048F1" w:rsidP="00F048F1">
      <w:pPr>
        <w:ind w:left="720"/>
      </w:pPr>
      <w:r w:rsidRPr="00AF7CA4">
        <w:rPr>
          <w:i/>
          <w:iCs/>
        </w:rPr>
        <w:t xml:space="preserve">or </w:t>
      </w:r>
      <w:r w:rsidRPr="00AF7CA4">
        <w:rPr>
          <w:b/>
          <w:bCs/>
        </w:rPr>
        <w:t>Acetaminophen (Tylenol)</w:t>
      </w:r>
      <w:r w:rsidRPr="00AF7CA4">
        <w:t>: 1000 mg (two 500 mg tablets) every 6 hours if you cannot take Ibuprofen </w:t>
      </w:r>
    </w:p>
    <w:p w14:paraId="2C8E566C" w14:textId="77777777" w:rsidR="00F048F1" w:rsidRPr="00AF7CA4" w:rsidRDefault="00F048F1" w:rsidP="00F048F1">
      <w:pPr>
        <w:numPr>
          <w:ilvl w:val="0"/>
          <w:numId w:val="20"/>
        </w:numPr>
        <w:rPr>
          <w:b/>
          <w:bCs/>
        </w:rPr>
      </w:pPr>
      <w:r w:rsidRPr="00AF7CA4">
        <w:rPr>
          <w:b/>
          <w:bCs/>
        </w:rPr>
        <w:t>Alternating method (Switch every 6 hours): </w:t>
      </w:r>
    </w:p>
    <w:p w14:paraId="6B964772" w14:textId="77777777" w:rsidR="00F048F1" w:rsidRPr="00AF7CA4" w:rsidRDefault="00F048F1" w:rsidP="00F048F1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AF7CA4">
        <w:t>Ibuprofen 600 mg </w:t>
      </w:r>
    </w:p>
    <w:p w14:paraId="7F3FE34F" w14:textId="77777777" w:rsidR="00F048F1" w:rsidRPr="00AF7CA4" w:rsidRDefault="00F048F1" w:rsidP="00F048F1">
      <w:pPr>
        <w:numPr>
          <w:ilvl w:val="0"/>
          <w:numId w:val="22"/>
        </w:numPr>
        <w:tabs>
          <w:tab w:val="clear" w:pos="720"/>
          <w:tab w:val="num" w:pos="1080"/>
        </w:tabs>
        <w:ind w:left="1080"/>
      </w:pPr>
      <w:r w:rsidRPr="00AF7CA4">
        <w:t>Tylenol 500 mg </w:t>
      </w:r>
    </w:p>
    <w:p w14:paraId="20852F89" w14:textId="70FBAE6A" w:rsidR="00AF7CA4" w:rsidRPr="00AF7CA4" w:rsidRDefault="00F048F1" w:rsidP="00AF7CA4">
      <w:pPr>
        <w:numPr>
          <w:ilvl w:val="0"/>
          <w:numId w:val="20"/>
        </w:numPr>
        <w:rPr>
          <w:b/>
          <w:bCs/>
        </w:rPr>
      </w:pPr>
      <w:r>
        <w:rPr>
          <w:b/>
          <w:bCs/>
        </w:rPr>
        <w:t>Combination option</w:t>
      </w:r>
      <w:r w:rsidR="005F19A5">
        <w:rPr>
          <w:b/>
          <w:bCs/>
        </w:rPr>
        <w:t xml:space="preserve"> (every 6 hours)</w:t>
      </w:r>
      <w:r>
        <w:rPr>
          <w:b/>
          <w:bCs/>
        </w:rPr>
        <w:t>:</w:t>
      </w:r>
    </w:p>
    <w:p w14:paraId="307D6FBD" w14:textId="0306A5D0" w:rsidR="00AF7CA4" w:rsidRPr="00AF7CA4" w:rsidRDefault="00AF7CA4" w:rsidP="00AF7CA4">
      <w:pPr>
        <w:numPr>
          <w:ilvl w:val="0"/>
          <w:numId w:val="21"/>
        </w:numPr>
        <w:tabs>
          <w:tab w:val="clear" w:pos="720"/>
          <w:tab w:val="num" w:pos="1080"/>
        </w:tabs>
        <w:ind w:left="1080"/>
      </w:pPr>
      <w:r w:rsidRPr="00AF7CA4">
        <w:t xml:space="preserve">Ibuprofen </w:t>
      </w:r>
      <w:r w:rsidR="00F048F1">
        <w:t>4</w:t>
      </w:r>
      <w:r w:rsidRPr="00AF7CA4">
        <w:t>00 mg </w:t>
      </w:r>
      <w:r w:rsidR="00F048F1">
        <w:t xml:space="preserve">(2 tablets) + Acetaminophen </w:t>
      </w:r>
      <w:r w:rsidR="005F19A5">
        <w:t>500</w:t>
      </w:r>
      <w:r w:rsidR="00F048F1">
        <w:t xml:space="preserve"> mg (1 tablet) taken together.</w:t>
      </w:r>
    </w:p>
    <w:p w14:paraId="13EF6478" w14:textId="044FDA08" w:rsidR="00AF7CA4" w:rsidRPr="00AF7CA4" w:rsidRDefault="00F048F1" w:rsidP="00AF7CA4">
      <w:pPr>
        <w:numPr>
          <w:ilvl w:val="0"/>
          <w:numId w:val="23"/>
        </w:numPr>
        <w:tabs>
          <w:tab w:val="clear" w:pos="720"/>
          <w:tab w:val="num" w:pos="1080"/>
        </w:tabs>
      </w:pPr>
      <w:r>
        <w:rPr>
          <w:b/>
          <w:bCs/>
        </w:rPr>
        <w:t>A stronger pain medication</w:t>
      </w:r>
      <w:r w:rsidR="00EC0992">
        <w:t xml:space="preserve"> may be prescribed </w:t>
      </w:r>
      <w:r w:rsidR="005F19A5">
        <w:t>as</w:t>
      </w:r>
      <w:r w:rsidR="00EC0992">
        <w:t xml:space="preserve"> needed</w:t>
      </w:r>
      <w:r w:rsidR="005F19A5">
        <w:t>.</w:t>
      </w:r>
    </w:p>
    <w:p w14:paraId="31456BBB" w14:textId="77777777" w:rsidR="00EC0992" w:rsidRPr="00EC0992" w:rsidRDefault="00EC0992" w:rsidP="00AF7CA4">
      <w:pPr>
        <w:rPr>
          <w:sz w:val="20"/>
          <w:szCs w:val="20"/>
        </w:rPr>
      </w:pPr>
    </w:p>
    <w:p w14:paraId="5F347C82" w14:textId="00FE27B1" w:rsidR="00AF7CA4" w:rsidRDefault="00AF7CA4" w:rsidP="00AF7CA4">
      <w:r>
        <w:t>*</w:t>
      </w:r>
      <w:r w:rsidRPr="00AF7CA4">
        <w:rPr>
          <w:b/>
          <w:bCs/>
        </w:rPr>
        <w:t>Use caution</w:t>
      </w:r>
      <w:r w:rsidRPr="00AF7CA4">
        <w:t xml:space="preserve"> when taking acetaminophen or sedatives along with prescribed medications. </w:t>
      </w:r>
    </w:p>
    <w:p w14:paraId="3C80053D" w14:textId="77777777" w:rsidR="00AF7CA4" w:rsidRPr="00AF7CA4" w:rsidRDefault="00AF7CA4" w:rsidP="00AF7CA4">
      <w:pPr>
        <w:ind w:left="720"/>
        <w:rPr>
          <w:sz w:val="20"/>
          <w:szCs w:val="20"/>
        </w:rPr>
      </w:pPr>
    </w:p>
    <w:p w14:paraId="7B996170" w14:textId="77777777" w:rsidR="00AF7CA4" w:rsidRPr="00AF7CA4" w:rsidRDefault="00AF7CA4" w:rsidP="00AF7CA4">
      <w:pPr>
        <w:rPr>
          <w:b/>
          <w:bCs/>
        </w:rPr>
      </w:pPr>
      <w:r w:rsidRPr="00973C30">
        <w:rPr>
          <w:b/>
          <w:bCs/>
          <w:highlight w:val="yellow"/>
        </w:rPr>
        <w:t>IMPORTANT: Before taking any pain medications, consult your physician if you have kidney or liver disorders, are already taking prescription painkillers, or are using blood thinners.</w:t>
      </w:r>
      <w:r w:rsidRPr="00AF7CA4">
        <w:rPr>
          <w:b/>
          <w:bCs/>
        </w:rPr>
        <w:t> </w:t>
      </w:r>
    </w:p>
    <w:p w14:paraId="75EFF94A" w14:textId="77777777" w:rsidR="00AF7CA4" w:rsidRPr="00AF7CA4" w:rsidRDefault="00AF7CA4" w:rsidP="00AF7CA4">
      <w:pPr>
        <w:rPr>
          <w:sz w:val="20"/>
          <w:szCs w:val="20"/>
        </w:rPr>
      </w:pPr>
    </w:p>
    <w:p w14:paraId="463C1134" w14:textId="77777777" w:rsidR="00AF7CA4" w:rsidRPr="00AF7CA4" w:rsidRDefault="00AF7CA4" w:rsidP="00AF7CA4">
      <w:pPr>
        <w:rPr>
          <w:b/>
          <w:bCs/>
          <w:sz w:val="32"/>
          <w:szCs w:val="32"/>
        </w:rPr>
      </w:pPr>
      <w:r w:rsidRPr="00AF7CA4">
        <w:rPr>
          <w:b/>
          <w:bCs/>
          <w:sz w:val="32"/>
          <w:szCs w:val="32"/>
        </w:rPr>
        <w:t>Care for Your Gums </w:t>
      </w:r>
    </w:p>
    <w:p w14:paraId="096CDA20" w14:textId="77777777" w:rsidR="00AF7CA4" w:rsidRPr="00AF7CA4" w:rsidRDefault="00AF7CA4" w:rsidP="00AF7CA4">
      <w:pPr>
        <w:numPr>
          <w:ilvl w:val="0"/>
          <w:numId w:val="27"/>
        </w:numPr>
      </w:pPr>
      <w:r w:rsidRPr="00AF7CA4">
        <w:t>Gum soreness or slight bleeding may occur. </w:t>
      </w:r>
    </w:p>
    <w:p w14:paraId="2FF8B61F" w14:textId="77777777" w:rsidR="00AF7CA4" w:rsidRPr="00AF7CA4" w:rsidRDefault="00AF7CA4" w:rsidP="00AF7CA4">
      <w:pPr>
        <w:numPr>
          <w:ilvl w:val="0"/>
          <w:numId w:val="28"/>
        </w:numPr>
      </w:pPr>
      <w:r w:rsidRPr="00AF7CA4">
        <w:t xml:space="preserve">Rinse with </w:t>
      </w:r>
      <w:r w:rsidRPr="00AF7CA4">
        <w:rPr>
          <w:b/>
          <w:bCs/>
        </w:rPr>
        <w:t>warm salt water</w:t>
      </w:r>
      <w:r w:rsidRPr="00AF7CA4">
        <w:t xml:space="preserve"> twice a day for 3 days: 1 teaspoon salt and 1 cup water </w:t>
      </w:r>
    </w:p>
    <w:p w14:paraId="736F9B73" w14:textId="77777777" w:rsidR="00AF7CA4" w:rsidRPr="00AF7CA4" w:rsidRDefault="00AF7CA4" w:rsidP="00AF7CA4">
      <w:pPr>
        <w:rPr>
          <w:i/>
          <w:iCs/>
          <w:sz w:val="20"/>
          <w:szCs w:val="20"/>
        </w:rPr>
      </w:pPr>
      <w:r w:rsidRPr="00AF7CA4">
        <w:rPr>
          <w:i/>
          <w:iCs/>
        </w:rPr>
        <w:t> </w:t>
      </w:r>
    </w:p>
    <w:p w14:paraId="1BAB82F7" w14:textId="77777777" w:rsidR="00AF7CA4" w:rsidRPr="00AF7CA4" w:rsidRDefault="00AF7CA4" w:rsidP="00AF7CA4">
      <w:pPr>
        <w:rPr>
          <w:b/>
          <w:bCs/>
          <w:sz w:val="32"/>
          <w:szCs w:val="32"/>
        </w:rPr>
      </w:pPr>
      <w:r w:rsidRPr="00AF7CA4">
        <w:rPr>
          <w:b/>
          <w:bCs/>
          <w:sz w:val="32"/>
          <w:szCs w:val="32"/>
        </w:rPr>
        <w:t>Temporary Filling Care </w:t>
      </w:r>
    </w:p>
    <w:p w14:paraId="1DCBFEB2" w14:textId="77777777" w:rsidR="00AF7CA4" w:rsidRPr="00AF7CA4" w:rsidRDefault="00AF7CA4" w:rsidP="00AF7CA4">
      <w:r w:rsidRPr="00AF7CA4">
        <w:t>A temporary filling was placed in your tooth. </w:t>
      </w:r>
    </w:p>
    <w:p w14:paraId="35F6B8A6" w14:textId="77777777" w:rsidR="00AF7CA4" w:rsidRPr="00AF7CA4" w:rsidRDefault="00AF7CA4" w:rsidP="00AF7CA4">
      <w:pPr>
        <w:numPr>
          <w:ilvl w:val="0"/>
          <w:numId w:val="29"/>
        </w:numPr>
      </w:pPr>
      <w:r w:rsidRPr="00AF7CA4">
        <w:rPr>
          <w:b/>
          <w:bCs/>
        </w:rPr>
        <w:t>Do NOT bite or chew on that tooth</w:t>
      </w:r>
      <w:r w:rsidRPr="00AF7CA4">
        <w:t xml:space="preserve"> until permanent restoration is placed (filling, crown, or build-up). </w:t>
      </w:r>
    </w:p>
    <w:p w14:paraId="551684CE" w14:textId="77777777" w:rsidR="00AF7CA4" w:rsidRPr="00AF7CA4" w:rsidRDefault="00AF7CA4" w:rsidP="00AF7CA4">
      <w:pPr>
        <w:numPr>
          <w:ilvl w:val="0"/>
          <w:numId w:val="30"/>
        </w:numPr>
      </w:pPr>
      <w:r w:rsidRPr="004E5CBF">
        <w:rPr>
          <w:highlight w:val="yellow"/>
        </w:rPr>
        <w:t xml:space="preserve">You must see your restorative dentist to place permanent </w:t>
      </w:r>
      <w:r w:rsidRPr="004E5CBF">
        <w:rPr>
          <w:b/>
          <w:bCs/>
          <w:highlight w:val="yellow"/>
        </w:rPr>
        <w:t>restoration within 30 days</w:t>
      </w:r>
      <w:r w:rsidRPr="00AF7CA4">
        <w:t>. </w:t>
      </w:r>
    </w:p>
    <w:p w14:paraId="5BF1BE22" w14:textId="77777777" w:rsidR="00AF7CA4" w:rsidRPr="00AF7CA4" w:rsidRDefault="00AF7CA4" w:rsidP="00AF7CA4">
      <w:pPr>
        <w:numPr>
          <w:ilvl w:val="0"/>
          <w:numId w:val="31"/>
        </w:numPr>
      </w:pPr>
      <w:r w:rsidRPr="00AF7CA4">
        <w:t>Failure to do so may lead to infection, tooth fracture, or tooth loss. </w:t>
      </w:r>
    </w:p>
    <w:p w14:paraId="6417FC62" w14:textId="77777777" w:rsidR="00AF7CA4" w:rsidRPr="00AF7CA4" w:rsidRDefault="00AF7CA4" w:rsidP="00AF7CA4">
      <w:pPr>
        <w:numPr>
          <w:ilvl w:val="0"/>
          <w:numId w:val="32"/>
        </w:numPr>
      </w:pPr>
      <w:r w:rsidRPr="00AF7CA4">
        <w:t>If the temporary filling falls out, please call our office to schedule a replacement. </w:t>
      </w:r>
    </w:p>
    <w:p w14:paraId="26B71ADE" w14:textId="77777777" w:rsidR="00AF7CA4" w:rsidRPr="00EC0992" w:rsidRDefault="00AF7CA4" w:rsidP="00AF7CA4">
      <w:pPr>
        <w:rPr>
          <w:sz w:val="20"/>
          <w:szCs w:val="20"/>
        </w:rPr>
      </w:pPr>
    </w:p>
    <w:p w14:paraId="4D583C6F" w14:textId="77777777" w:rsidR="00AF7CA4" w:rsidRPr="00EC0992" w:rsidRDefault="00AF7CA4" w:rsidP="00AF7CA4">
      <w:pPr>
        <w:rPr>
          <w:sz w:val="20"/>
          <w:szCs w:val="20"/>
        </w:rPr>
      </w:pPr>
    </w:p>
    <w:p w14:paraId="267969DC" w14:textId="3149FF7C" w:rsidR="002D0D8E" w:rsidRPr="00AF7CA4" w:rsidRDefault="00AF7CA4" w:rsidP="00AF7CA4">
      <w:pPr>
        <w:jc w:val="center"/>
      </w:pPr>
      <w:r w:rsidRPr="00AF7CA4">
        <w:rPr>
          <w:b/>
          <w:bCs/>
        </w:rPr>
        <w:t>Thank you</w:t>
      </w:r>
      <w:r w:rsidRPr="00AF7CA4">
        <w:t xml:space="preserve"> for trusting us with your dental care. </w:t>
      </w:r>
      <w:r w:rsidRPr="00AF7CA4">
        <w:br/>
        <w:t>Please do not hesitate to call if you have any questions or concerns regarding your treatment.</w:t>
      </w:r>
    </w:p>
    <w:sectPr w:rsidR="002D0D8E" w:rsidRPr="00AF7CA4" w:rsidSect="00AF7CA4">
      <w:footerReference w:type="default" r:id="rId11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3E061" w14:textId="77777777" w:rsidR="00003238" w:rsidRDefault="00003238" w:rsidP="00AF7CA4">
      <w:r>
        <w:separator/>
      </w:r>
    </w:p>
  </w:endnote>
  <w:endnote w:type="continuationSeparator" w:id="0">
    <w:p w14:paraId="7B196BD0" w14:textId="77777777" w:rsidR="00003238" w:rsidRDefault="00003238" w:rsidP="00AF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683AF" w14:textId="58D883AF" w:rsidR="00AF7CA4" w:rsidRDefault="00AF7CA4">
    <w:pPr>
      <w:pStyle w:val="Footer"/>
    </w:pPr>
    <w:r>
      <w:t xml:space="preserve">Sol Endodontics | 1140 Belcher Rd., Dunedin FL 34698 | </w:t>
    </w:r>
    <w:r w:rsidRPr="00C11DDC">
      <w:rPr>
        <w:color w:val="948A54" w:themeColor="background2" w:themeShade="80"/>
      </w:rPr>
      <w:t>ph</w:t>
    </w:r>
    <w:r>
      <w:t xml:space="preserve">. 727-734-3636 | </w:t>
    </w:r>
    <w:proofErr w:type="spellStart"/>
    <w:r w:rsidRPr="00C11DDC">
      <w:rPr>
        <w:color w:val="948A54" w:themeColor="background2" w:themeShade="80"/>
      </w:rPr>
      <w:t>em</w:t>
    </w:r>
    <w:proofErr w:type="spellEnd"/>
    <w:r>
      <w:t>. SolEndoInfo@gmail.com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7162" w14:textId="77777777" w:rsidR="00003238" w:rsidRDefault="00003238" w:rsidP="00AF7CA4">
      <w:r>
        <w:separator/>
      </w:r>
    </w:p>
  </w:footnote>
  <w:footnote w:type="continuationSeparator" w:id="0">
    <w:p w14:paraId="625F76B4" w14:textId="77777777" w:rsidR="00003238" w:rsidRDefault="00003238" w:rsidP="00AF7C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ADB"/>
    <w:multiLevelType w:val="multilevel"/>
    <w:tmpl w:val="E1C62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0405A4"/>
    <w:multiLevelType w:val="multilevel"/>
    <w:tmpl w:val="06A2C7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22CC3"/>
    <w:multiLevelType w:val="multilevel"/>
    <w:tmpl w:val="E05259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D0B0D43"/>
    <w:multiLevelType w:val="multilevel"/>
    <w:tmpl w:val="FBC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E43D8E"/>
    <w:multiLevelType w:val="multilevel"/>
    <w:tmpl w:val="886C3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0EC5640"/>
    <w:multiLevelType w:val="multilevel"/>
    <w:tmpl w:val="3EBAE28A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AB3F7D"/>
    <w:multiLevelType w:val="multilevel"/>
    <w:tmpl w:val="D44A9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46774AE"/>
    <w:multiLevelType w:val="multilevel"/>
    <w:tmpl w:val="10BE9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D91E8C"/>
    <w:multiLevelType w:val="multilevel"/>
    <w:tmpl w:val="27A40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C96EB9"/>
    <w:multiLevelType w:val="multilevel"/>
    <w:tmpl w:val="0B38CF54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AA74FE"/>
    <w:multiLevelType w:val="multilevel"/>
    <w:tmpl w:val="F9DAC24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24DA7514"/>
    <w:multiLevelType w:val="multilevel"/>
    <w:tmpl w:val="98D46F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2" w15:restartNumberingAfterBreak="0">
    <w:nsid w:val="275103D4"/>
    <w:multiLevelType w:val="multilevel"/>
    <w:tmpl w:val="3070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8A32E31"/>
    <w:multiLevelType w:val="multilevel"/>
    <w:tmpl w:val="B7A268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291E292E"/>
    <w:multiLevelType w:val="hybridMultilevel"/>
    <w:tmpl w:val="F0A459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49041F"/>
    <w:multiLevelType w:val="multilevel"/>
    <w:tmpl w:val="6DFCCD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2D0A0E77"/>
    <w:multiLevelType w:val="multilevel"/>
    <w:tmpl w:val="2BF824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2DD325EF"/>
    <w:multiLevelType w:val="multilevel"/>
    <w:tmpl w:val="160650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 w15:restartNumberingAfterBreak="0">
    <w:nsid w:val="2E7F7731"/>
    <w:multiLevelType w:val="multilevel"/>
    <w:tmpl w:val="C77A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96D213B"/>
    <w:multiLevelType w:val="multilevel"/>
    <w:tmpl w:val="24AEB2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B17AB2"/>
    <w:multiLevelType w:val="multilevel"/>
    <w:tmpl w:val="894A87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EF559B7"/>
    <w:multiLevelType w:val="multilevel"/>
    <w:tmpl w:val="0C62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F054B40"/>
    <w:multiLevelType w:val="multilevel"/>
    <w:tmpl w:val="5484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2DF787E"/>
    <w:multiLevelType w:val="multilevel"/>
    <w:tmpl w:val="AD484A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A430B7"/>
    <w:multiLevelType w:val="multilevel"/>
    <w:tmpl w:val="25F22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EC3285C"/>
    <w:multiLevelType w:val="multilevel"/>
    <w:tmpl w:val="33EAEA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63934B51"/>
    <w:multiLevelType w:val="multilevel"/>
    <w:tmpl w:val="509A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4EB4E54"/>
    <w:multiLevelType w:val="multilevel"/>
    <w:tmpl w:val="8AB2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BC52877"/>
    <w:multiLevelType w:val="multilevel"/>
    <w:tmpl w:val="44841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C2877B5"/>
    <w:multiLevelType w:val="multilevel"/>
    <w:tmpl w:val="542A3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E4A5715"/>
    <w:multiLevelType w:val="multilevel"/>
    <w:tmpl w:val="241A61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1" w15:restartNumberingAfterBreak="0">
    <w:nsid w:val="740B08C9"/>
    <w:multiLevelType w:val="multilevel"/>
    <w:tmpl w:val="745A120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32" w15:restartNumberingAfterBreak="0">
    <w:nsid w:val="7F1225BD"/>
    <w:multiLevelType w:val="multilevel"/>
    <w:tmpl w:val="E3885A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0987859">
    <w:abstractNumId w:val="3"/>
  </w:num>
  <w:num w:numId="2" w16cid:durableId="340860175">
    <w:abstractNumId w:val="13"/>
  </w:num>
  <w:num w:numId="3" w16cid:durableId="1195075428">
    <w:abstractNumId w:val="30"/>
  </w:num>
  <w:num w:numId="4" w16cid:durableId="136996096">
    <w:abstractNumId w:val="15"/>
  </w:num>
  <w:num w:numId="5" w16cid:durableId="307830827">
    <w:abstractNumId w:val="32"/>
  </w:num>
  <w:num w:numId="6" w16cid:durableId="300380501">
    <w:abstractNumId w:val="20"/>
  </w:num>
  <w:num w:numId="7" w16cid:durableId="757944231">
    <w:abstractNumId w:val="16"/>
  </w:num>
  <w:num w:numId="8" w16cid:durableId="1820539584">
    <w:abstractNumId w:val="1"/>
  </w:num>
  <w:num w:numId="9" w16cid:durableId="1923565471">
    <w:abstractNumId w:val="6"/>
  </w:num>
  <w:num w:numId="10" w16cid:durableId="670376925">
    <w:abstractNumId w:val="24"/>
  </w:num>
  <w:num w:numId="11" w16cid:durableId="512645059">
    <w:abstractNumId w:val="0"/>
  </w:num>
  <w:num w:numId="12" w16cid:durableId="121460389">
    <w:abstractNumId w:val="7"/>
  </w:num>
  <w:num w:numId="13" w16cid:durableId="270822832">
    <w:abstractNumId w:val="18"/>
  </w:num>
  <w:num w:numId="14" w16cid:durableId="111366037">
    <w:abstractNumId w:val="22"/>
  </w:num>
  <w:num w:numId="15" w16cid:durableId="1048381917">
    <w:abstractNumId w:val="25"/>
  </w:num>
  <w:num w:numId="16" w16cid:durableId="276647012">
    <w:abstractNumId w:val="4"/>
  </w:num>
  <w:num w:numId="17" w16cid:durableId="1075517805">
    <w:abstractNumId w:val="12"/>
  </w:num>
  <w:num w:numId="18" w16cid:durableId="920944051">
    <w:abstractNumId w:val="11"/>
  </w:num>
  <w:num w:numId="19" w16cid:durableId="190843830">
    <w:abstractNumId w:val="10"/>
  </w:num>
  <w:num w:numId="20" w16cid:durableId="90787273">
    <w:abstractNumId w:val="2"/>
  </w:num>
  <w:num w:numId="21" w16cid:durableId="1095438745">
    <w:abstractNumId w:val="23"/>
  </w:num>
  <w:num w:numId="22" w16cid:durableId="690644732">
    <w:abstractNumId w:val="19"/>
  </w:num>
  <w:num w:numId="23" w16cid:durableId="1070614763">
    <w:abstractNumId w:val="17"/>
  </w:num>
  <w:num w:numId="24" w16cid:durableId="1125125494">
    <w:abstractNumId w:val="9"/>
  </w:num>
  <w:num w:numId="25" w16cid:durableId="1639802292">
    <w:abstractNumId w:val="5"/>
  </w:num>
  <w:num w:numId="26" w16cid:durableId="616374363">
    <w:abstractNumId w:val="29"/>
  </w:num>
  <w:num w:numId="27" w16cid:durableId="2101021204">
    <w:abstractNumId w:val="28"/>
  </w:num>
  <w:num w:numId="28" w16cid:durableId="1539005898">
    <w:abstractNumId w:val="26"/>
  </w:num>
  <w:num w:numId="29" w16cid:durableId="1895463350">
    <w:abstractNumId w:val="27"/>
  </w:num>
  <w:num w:numId="30" w16cid:durableId="615260127">
    <w:abstractNumId w:val="8"/>
  </w:num>
  <w:num w:numId="31" w16cid:durableId="317811884">
    <w:abstractNumId w:val="31"/>
  </w:num>
  <w:num w:numId="32" w16cid:durableId="1067191540">
    <w:abstractNumId w:val="21"/>
  </w:num>
  <w:num w:numId="33" w16cid:durableId="184211480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CA3"/>
    <w:rsid w:val="00003238"/>
    <w:rsid w:val="000436ED"/>
    <w:rsid w:val="00156533"/>
    <w:rsid w:val="0025164E"/>
    <w:rsid w:val="00297D9E"/>
    <w:rsid w:val="002D0D8E"/>
    <w:rsid w:val="003466C0"/>
    <w:rsid w:val="003B6D55"/>
    <w:rsid w:val="0044166F"/>
    <w:rsid w:val="00454F8F"/>
    <w:rsid w:val="004E5CBF"/>
    <w:rsid w:val="00564FD8"/>
    <w:rsid w:val="00580CA3"/>
    <w:rsid w:val="005D18F2"/>
    <w:rsid w:val="005F19A5"/>
    <w:rsid w:val="006252FC"/>
    <w:rsid w:val="006A1888"/>
    <w:rsid w:val="006B6C3B"/>
    <w:rsid w:val="006E5263"/>
    <w:rsid w:val="007008EE"/>
    <w:rsid w:val="00715797"/>
    <w:rsid w:val="00733037"/>
    <w:rsid w:val="0074303A"/>
    <w:rsid w:val="007503F2"/>
    <w:rsid w:val="007551BF"/>
    <w:rsid w:val="00756D6D"/>
    <w:rsid w:val="008B718F"/>
    <w:rsid w:val="0095164D"/>
    <w:rsid w:val="00973C30"/>
    <w:rsid w:val="00A443A5"/>
    <w:rsid w:val="00AC355C"/>
    <w:rsid w:val="00AF7CA4"/>
    <w:rsid w:val="00B03C6F"/>
    <w:rsid w:val="00C11DDC"/>
    <w:rsid w:val="00C139DE"/>
    <w:rsid w:val="00C9343F"/>
    <w:rsid w:val="00CA4214"/>
    <w:rsid w:val="00CD6501"/>
    <w:rsid w:val="00D12563"/>
    <w:rsid w:val="00D917D5"/>
    <w:rsid w:val="00D9266F"/>
    <w:rsid w:val="00DF4190"/>
    <w:rsid w:val="00E6335A"/>
    <w:rsid w:val="00EB3C3A"/>
    <w:rsid w:val="00EC0992"/>
    <w:rsid w:val="00EE5DF3"/>
    <w:rsid w:val="00F048F1"/>
    <w:rsid w:val="00F7479A"/>
    <w:rsid w:val="00F9383F"/>
    <w:rsid w:val="00FD0C43"/>
    <w:rsid w:val="00FE1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789546"/>
  <w15:chartTrackingRefBased/>
  <w15:docId w15:val="{E0E52E7D-7C6F-4E2B-B2D8-31631DDB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US" w:eastAsia="en-US" w:bidi="en-US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8F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66C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66C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66C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66C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66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66C0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66C0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66C0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66C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66C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66C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66C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3466C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66C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66C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66C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66C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66C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466C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466C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66C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466C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466C0"/>
    <w:rPr>
      <w:b/>
      <w:bCs/>
    </w:rPr>
  </w:style>
  <w:style w:type="character" w:styleId="Emphasis">
    <w:name w:val="Emphasis"/>
    <w:basedOn w:val="DefaultParagraphFont"/>
    <w:uiPriority w:val="20"/>
    <w:qFormat/>
    <w:rsid w:val="003466C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466C0"/>
    <w:rPr>
      <w:szCs w:val="32"/>
    </w:rPr>
  </w:style>
  <w:style w:type="paragraph" w:styleId="ListParagraph">
    <w:name w:val="List Paragraph"/>
    <w:basedOn w:val="Normal"/>
    <w:uiPriority w:val="34"/>
    <w:qFormat/>
    <w:rsid w:val="003466C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466C0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466C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66C0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66C0"/>
    <w:rPr>
      <w:b/>
      <w:i/>
      <w:sz w:val="24"/>
    </w:rPr>
  </w:style>
  <w:style w:type="character" w:styleId="SubtleEmphasis">
    <w:name w:val="Subtle Emphasis"/>
    <w:uiPriority w:val="19"/>
    <w:qFormat/>
    <w:rsid w:val="003466C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466C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466C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466C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466C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66C0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F7C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7CA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F7C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7C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E4B1667144894D85D30E8B29DACF13" ma:contentTypeVersion="5" ma:contentTypeDescription="Create a new document." ma:contentTypeScope="" ma:versionID="fa34f22c90f62737222450d1bff183a2">
  <xsd:schema xmlns:xsd="http://www.w3.org/2001/XMLSchema" xmlns:xs="http://www.w3.org/2001/XMLSchema" xmlns:p="http://schemas.microsoft.com/office/2006/metadata/properties" xmlns:ns3="b88a381a-ad83-44b5-9d52-3b97933e1af2" targetNamespace="http://schemas.microsoft.com/office/2006/metadata/properties" ma:root="true" ma:fieldsID="bbf313e84474f4cd04dd11c6a0676eb1" ns3:_="">
    <xsd:import namespace="b88a381a-ad83-44b5-9d52-3b97933e1a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8a381a-ad83-44b5-9d52-3b97933e1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C6EC96-68B0-416D-940D-B73D0D6FD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D8BFD7-ED88-4C77-8C40-0679073008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A3927D2-4EC1-4AB5-B318-0073241BD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8a381a-ad83-44b5-9d52-3b97933e1a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709a970-81b4-4def-bda1-d6eaeca57e6e}" enabled="1" method="Privileged" siteId="{d5f1622b-14a3-45a6-b069-003f8dc4851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Garland Forbes</dc:creator>
  <cp:keywords/>
  <dc:description/>
  <cp:lastModifiedBy>Jeremy Terry</cp:lastModifiedBy>
  <cp:revision>6</cp:revision>
  <cp:lastPrinted>2026-05-19T13:22:00Z</cp:lastPrinted>
  <dcterms:created xsi:type="dcterms:W3CDTF">2025-11-18T17:22:00Z</dcterms:created>
  <dcterms:modified xsi:type="dcterms:W3CDTF">2026-07-14T19:49:00Z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0x01010044E4B1667144894D85D30E8B29DACF13</vt:lpwstr>
  </property>
</Properties>
</file>